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259" w:rsidRPr="00FB169C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37"/>
          <w:szCs w:val="29"/>
          <w:lang w:val="en-US"/>
        </w:rPr>
      </w:pPr>
      <w:r w:rsidRPr="00FB169C">
        <w:rPr>
          <w:rFonts w:ascii="CMBX12" w:hAnsi="CMBX12" w:cs="CMBX12"/>
          <w:b/>
          <w:bCs/>
          <w:noProof/>
          <w:sz w:val="37"/>
          <w:szCs w:val="29"/>
          <w:lang w:val="en-US" w:eastAsia="zh-TW"/>
        </w:rPr>
        <w:t>Nida Munir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lang w:val="en-US"/>
        </w:rPr>
      </w:pPr>
    </w:p>
    <w:p w:rsidR="00045259" w:rsidRP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 w:rsidRPr="00945077">
        <w:rPr>
          <w:rFonts w:ascii="CMBX12" w:hAnsi="CMBX12" w:cs="CMBX12"/>
          <w:b/>
          <w:bCs/>
          <w:sz w:val="24"/>
          <w:szCs w:val="24"/>
          <w:u w:val="single"/>
          <w:lang w:val="en-US"/>
        </w:rPr>
        <w:t>Education</w:t>
      </w:r>
      <w:r>
        <w:rPr>
          <w:rFonts w:ascii="CMR10" w:hAnsi="CMR10" w:cs="CMR10"/>
          <w:lang w:val="en-US"/>
        </w:rPr>
        <w:t>.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945077">
        <w:rPr>
          <w:rFonts w:ascii="CMBX10" w:hAnsi="CMBX10" w:cs="CMBX10"/>
          <w:b/>
          <w:bCs/>
          <w:lang w:val="en-US"/>
        </w:rPr>
        <w:t xml:space="preserve">University of Peshawar </w:t>
      </w:r>
      <w:r w:rsidRPr="00945077">
        <w:rPr>
          <w:rFonts w:ascii="CMR10" w:hAnsi="CMR10" w:cs="CMR10"/>
          <w:lang w:val="en-US"/>
        </w:rPr>
        <w:t>Pakistan.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Masters of Philosophy</w:t>
      </w:r>
      <w:r w:rsidRPr="00945077">
        <w:rPr>
          <w:rFonts w:ascii="CMTI10" w:hAnsi="CMTI10" w:cs="CMTI10"/>
          <w:i/>
          <w:iCs/>
          <w:lang w:val="en-US"/>
        </w:rPr>
        <w:t xml:space="preserve">, </w:t>
      </w:r>
      <w:r>
        <w:rPr>
          <w:rFonts w:ascii="CMTI10" w:hAnsi="CMTI10" w:cs="CMTI10"/>
          <w:i/>
          <w:iCs/>
          <w:lang w:val="en-US"/>
        </w:rPr>
        <w:t>Biotechnology</w:t>
      </w:r>
      <w:r w:rsidRPr="00945077">
        <w:rPr>
          <w:rFonts w:ascii="CMTI10" w:hAnsi="CMTI10" w:cs="CMTI10"/>
          <w:i/>
          <w:iCs/>
          <w:lang w:val="en-US"/>
        </w:rPr>
        <w:t>. 200</w:t>
      </w:r>
      <w:r>
        <w:rPr>
          <w:rFonts w:ascii="CMTI10" w:hAnsi="CMTI10" w:cs="CMTI10"/>
          <w:i/>
          <w:iCs/>
          <w:lang w:val="en-US"/>
        </w:rPr>
        <w:t>9</w:t>
      </w:r>
      <w:r w:rsidRPr="00945077">
        <w:rPr>
          <w:rFonts w:ascii="CMTI10" w:hAnsi="CMTI10" w:cs="CMTI10"/>
          <w:i/>
          <w:iCs/>
          <w:lang w:val="en-US"/>
        </w:rPr>
        <w:t>-20</w:t>
      </w:r>
      <w:r>
        <w:rPr>
          <w:rFonts w:ascii="CMTI10" w:hAnsi="CMTI10" w:cs="CMTI10"/>
          <w:i/>
          <w:iCs/>
          <w:lang w:val="en-US"/>
        </w:rPr>
        <w:t>11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Centre of Biotechnology and Microbiology.</w:t>
      </w:r>
    </w:p>
    <w:p w:rsidR="00045259" w:rsidRPr="00945077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945077">
        <w:rPr>
          <w:rFonts w:ascii="CMR10" w:hAnsi="CMR10" w:cs="CMR10"/>
          <w:lang w:val="en-US"/>
        </w:rPr>
        <w:t xml:space="preserve">Relevant courses: </w:t>
      </w:r>
      <w:r>
        <w:rPr>
          <w:rFonts w:ascii="CMR10" w:hAnsi="CMR10" w:cs="CMR10"/>
          <w:lang w:val="en-US"/>
        </w:rPr>
        <w:t>Advance Cellular Biology, Plant Tissue Culture and Applications, Pollution Control Technology, Environmental Biotechnology, Protein Chemistry, Recent Trends and Development in Biotechnology.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945077">
        <w:rPr>
          <w:rFonts w:ascii="CMBX10" w:hAnsi="CMBX10" w:cs="CMBX10"/>
          <w:b/>
          <w:bCs/>
          <w:lang w:val="en-US"/>
        </w:rPr>
        <w:t xml:space="preserve">University of Peshawar </w:t>
      </w:r>
      <w:r w:rsidRPr="00945077">
        <w:rPr>
          <w:rFonts w:ascii="CMR10" w:hAnsi="CMR10" w:cs="CMR10"/>
          <w:lang w:val="en-US"/>
        </w:rPr>
        <w:t>Pakistan.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Bachelors of Science, Biotechnology</w:t>
      </w:r>
      <w:r w:rsidRPr="00945077">
        <w:rPr>
          <w:rFonts w:ascii="CMTI10" w:hAnsi="CMTI10" w:cs="CMTI10"/>
          <w:i/>
          <w:iCs/>
          <w:lang w:val="en-US"/>
        </w:rPr>
        <w:t>. 200</w:t>
      </w:r>
      <w:r>
        <w:rPr>
          <w:rFonts w:ascii="CMTI10" w:hAnsi="CMTI10" w:cs="CMTI10"/>
          <w:i/>
          <w:iCs/>
          <w:lang w:val="en-US"/>
        </w:rPr>
        <w:t>3</w:t>
      </w:r>
      <w:r w:rsidRPr="00945077">
        <w:rPr>
          <w:rFonts w:ascii="CMTI10" w:hAnsi="CMTI10" w:cs="CMTI10"/>
          <w:i/>
          <w:iCs/>
          <w:lang w:val="en-US"/>
        </w:rPr>
        <w:t>-20</w:t>
      </w:r>
      <w:r>
        <w:rPr>
          <w:rFonts w:ascii="CMTI10" w:hAnsi="CMTI10" w:cs="CMTI10"/>
          <w:i/>
          <w:iCs/>
          <w:lang w:val="en-US"/>
        </w:rPr>
        <w:t>07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Centre of Biotechnology and Microbiology.</w:t>
      </w:r>
    </w:p>
    <w:p w:rsidR="00045259" w:rsidRPr="00945077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945077">
        <w:rPr>
          <w:rFonts w:ascii="CMR10" w:hAnsi="CMR10" w:cs="CMR10"/>
          <w:lang w:val="en-US"/>
        </w:rPr>
        <w:t xml:space="preserve">Relevant courses: </w:t>
      </w:r>
      <w:r>
        <w:rPr>
          <w:rFonts w:ascii="CMR10" w:hAnsi="CMR10" w:cs="CMR10"/>
          <w:lang w:val="en-US"/>
        </w:rPr>
        <w:t>Cellular Signaling, Industrial Microbiology, Plant Pathology, DNA Recombinant Technology, DNA Forensics, Bio-Ethics, Food Biotechnology, Environmental Biotechnology, Medical Biotechnology, Bio-informatics, Biochemistry, Biochemical Engineering, Immunology, Research Methodology, Business and Economics in Biotechnology, Plant Conservation, Genomics and Proteomics, Renewable Resource Technology, Advances in Molecular Biology.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 w:rsidRPr="00945077">
        <w:rPr>
          <w:rFonts w:ascii="CMBX12" w:hAnsi="CMBX12" w:cs="CMBX12"/>
          <w:b/>
          <w:bCs/>
          <w:sz w:val="24"/>
          <w:szCs w:val="24"/>
          <w:u w:val="single"/>
          <w:lang w:val="en-US"/>
        </w:rPr>
        <w:t>Work Experience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Pr="00061620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BX10" w:hAnsi="CMBX10" w:cs="CMBX10"/>
          <w:b/>
          <w:bCs/>
          <w:lang w:val="en-US"/>
        </w:rPr>
        <w:t xml:space="preserve">University of Peshawar. </w:t>
      </w:r>
      <w:r>
        <w:rPr>
          <w:rFonts w:ascii="CMTI10" w:hAnsi="CMTI10" w:cs="CMTI10"/>
          <w:i/>
          <w:iCs/>
          <w:lang w:val="en-US"/>
        </w:rPr>
        <w:t xml:space="preserve">Centre of Biotechnology and Microbiology, Peshawar, Pakistan. 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Lecturer</w:t>
      </w:r>
      <w:r w:rsidRPr="0036437C">
        <w:rPr>
          <w:rFonts w:ascii="CMTI10" w:hAnsi="CMTI10" w:cs="CMTI10"/>
          <w:i/>
          <w:iCs/>
          <w:lang w:val="en-US"/>
        </w:rPr>
        <w:t xml:space="preserve">. </w:t>
      </w:r>
      <w:r>
        <w:rPr>
          <w:rFonts w:ascii="CMTI10" w:hAnsi="CMTI10" w:cs="CMTI10"/>
          <w:i/>
          <w:iCs/>
          <w:lang w:val="en-US"/>
        </w:rPr>
        <w:t>Sept. 2008 – Till Date.</w:t>
      </w:r>
    </w:p>
    <w:p w:rsidR="00045259" w:rsidRPr="00AF77F2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 xml:space="preserve">Teaching undergraduate courses at </w:t>
      </w:r>
      <w:r>
        <w:rPr>
          <w:rFonts w:ascii="CMTI10" w:hAnsi="CMTI10" w:cs="CMTI10"/>
          <w:i/>
          <w:iCs/>
          <w:lang w:val="en-US"/>
        </w:rPr>
        <w:t xml:space="preserve">Centre of Biotechnology and Microbiology. </w:t>
      </w:r>
    </w:p>
    <w:p w:rsidR="0004525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 xml:space="preserve">Taught semester courses a vast variety of subjects namely; Bioethics, Microbial Physiology, Microbial Diversity, Genetics, Nucleic Acids, Cell Biology, Plant Biotechnology and Industrial Biotechnology. </w:t>
      </w:r>
    </w:p>
    <w:p w:rsidR="00045259" w:rsidRPr="00B015ED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 w:rsidRPr="00B015ED">
        <w:rPr>
          <w:rFonts w:ascii="CMR10" w:hAnsi="CMR10" w:cs="CMR10"/>
          <w:lang w:val="en-US"/>
        </w:rPr>
        <w:t xml:space="preserve">Supervised thesis as part of fulfillment for undergraduate students </w:t>
      </w:r>
      <w:r>
        <w:rPr>
          <w:rFonts w:ascii="CMR10" w:hAnsi="CMR10" w:cs="CMR10"/>
          <w:lang w:val="en-US"/>
        </w:rPr>
        <w:t xml:space="preserve">in Biotechnology. </w:t>
      </w:r>
    </w:p>
    <w:p w:rsidR="00045259" w:rsidRPr="00B015ED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R10" w:hAnsi="CMR10" w:cs="CMR10"/>
          <w:lang w:val="en-US"/>
        </w:rPr>
        <w:t xml:space="preserve">Represented </w:t>
      </w:r>
      <w:r>
        <w:rPr>
          <w:rFonts w:ascii="CMTI10" w:hAnsi="CMTI10" w:cs="CMTI10"/>
          <w:i/>
          <w:iCs/>
          <w:lang w:val="en-US"/>
        </w:rPr>
        <w:t>Centre of Biotechnology and Microbiology</w:t>
      </w:r>
      <w:r>
        <w:rPr>
          <w:rFonts w:ascii="CMR10" w:hAnsi="CMR10" w:cs="CMR10"/>
          <w:lang w:val="en-US"/>
        </w:rPr>
        <w:t xml:space="preserve"> at different platforms around the country in the field of Biotechnology.</w:t>
      </w:r>
    </w:p>
    <w:p w:rsidR="00045259" w:rsidRPr="00B015ED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R10" w:hAnsi="CMR10" w:cs="CMR10"/>
          <w:lang w:val="en-US"/>
        </w:rPr>
        <w:t xml:space="preserve">Delivered guest lectures at different institutes around the country in the field of Biotechnology. </w:t>
      </w:r>
    </w:p>
    <w:p w:rsidR="0004525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R10" w:hAnsi="CMR10" w:cs="CMR10"/>
          <w:lang w:val="en-US"/>
        </w:rPr>
        <w:t xml:space="preserve">Arranged conferences and guest lectures in the field of Biotechnology for </w:t>
      </w:r>
      <w:r>
        <w:rPr>
          <w:rFonts w:ascii="CMTI10" w:hAnsi="CMTI10" w:cs="CMTI10"/>
          <w:i/>
          <w:iCs/>
          <w:lang w:val="en-US"/>
        </w:rPr>
        <w:t>Centre of Biotechnology and Microbiology.</w:t>
      </w:r>
    </w:p>
    <w:p w:rsidR="00045259" w:rsidRPr="00CB02C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Pr="00061620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proofErr w:type="spellStart"/>
      <w:r>
        <w:rPr>
          <w:rFonts w:ascii="CMBX10" w:hAnsi="CMBX10" w:cs="CMBX10"/>
          <w:b/>
          <w:bCs/>
          <w:lang w:val="en-US"/>
        </w:rPr>
        <w:t>Beaconhouse</w:t>
      </w:r>
      <w:proofErr w:type="spellEnd"/>
      <w:r>
        <w:rPr>
          <w:rFonts w:ascii="CMBX10" w:hAnsi="CMBX10" w:cs="CMBX10"/>
          <w:b/>
          <w:bCs/>
          <w:lang w:val="en-US"/>
        </w:rPr>
        <w:t xml:space="preserve"> School System. </w:t>
      </w:r>
      <w:r>
        <w:rPr>
          <w:rFonts w:ascii="CMTI10" w:hAnsi="CMTI10" w:cs="CMTI10"/>
          <w:i/>
          <w:iCs/>
          <w:lang w:val="en-US"/>
        </w:rPr>
        <w:t xml:space="preserve">Science Campus </w:t>
      </w:r>
      <w:proofErr w:type="spellStart"/>
      <w:r>
        <w:rPr>
          <w:rFonts w:ascii="CMTI10" w:hAnsi="CMTI10" w:cs="CMTI10"/>
          <w:i/>
          <w:iCs/>
          <w:lang w:val="en-US"/>
        </w:rPr>
        <w:t>Jamrud</w:t>
      </w:r>
      <w:proofErr w:type="spellEnd"/>
      <w:r>
        <w:rPr>
          <w:rFonts w:ascii="CMTI10" w:hAnsi="CMTI10" w:cs="CMTI10"/>
          <w:i/>
          <w:iCs/>
          <w:lang w:val="en-US"/>
        </w:rPr>
        <w:t xml:space="preserve">, Peshawar, Pakistan. 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Science Coordinator and Tutor</w:t>
      </w:r>
      <w:r w:rsidRPr="0036437C">
        <w:rPr>
          <w:rFonts w:ascii="CMTI10" w:hAnsi="CMTI10" w:cs="CMTI10"/>
          <w:i/>
          <w:iCs/>
          <w:lang w:val="en-US"/>
        </w:rPr>
        <w:t xml:space="preserve">. </w:t>
      </w:r>
      <w:r>
        <w:rPr>
          <w:rFonts w:ascii="CMTI10" w:hAnsi="CMTI10" w:cs="CMTI10"/>
          <w:i/>
          <w:iCs/>
          <w:lang w:val="en-US"/>
        </w:rPr>
        <w:t>Mar. 2008 – Mar 2009.</w:t>
      </w:r>
    </w:p>
    <w:p w:rsidR="00045259" w:rsidRPr="00AF77F2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 xml:space="preserve">Managed Senior O and A-Levels science classes. </w:t>
      </w:r>
    </w:p>
    <w:p w:rsidR="0004525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 xml:space="preserve">Taught science subjects and coordinates lesson plans for the science staff for the study calendar. 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>
        <w:rPr>
          <w:rFonts w:ascii="CMBX12" w:hAnsi="CMBX12" w:cs="CMBX12"/>
          <w:b/>
          <w:bCs/>
          <w:sz w:val="24"/>
          <w:szCs w:val="24"/>
          <w:u w:val="single"/>
          <w:lang w:val="en-US"/>
        </w:rPr>
        <w:t>Published Research Work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 xml:space="preserve">Biological screening of </w:t>
      </w:r>
      <w:proofErr w:type="spellStart"/>
      <w:r>
        <w:rPr>
          <w:rFonts w:ascii="CMTI10" w:hAnsi="CMTI10" w:cs="CMTI10"/>
          <w:i/>
          <w:iCs/>
          <w:lang w:val="en-US"/>
        </w:rPr>
        <w:t>Hedera</w:t>
      </w:r>
      <w:proofErr w:type="spellEnd"/>
      <w:r>
        <w:rPr>
          <w:rFonts w:ascii="CMTI10" w:hAnsi="CMTI10" w:cs="CMTI10"/>
          <w:i/>
          <w:iCs/>
          <w:lang w:val="en-US"/>
        </w:rPr>
        <w:t xml:space="preserve"> </w:t>
      </w:r>
      <w:proofErr w:type="spellStart"/>
      <w:r>
        <w:rPr>
          <w:rFonts w:ascii="CMTI10" w:hAnsi="CMTI10" w:cs="CMTI10"/>
          <w:i/>
          <w:iCs/>
          <w:lang w:val="en-US"/>
        </w:rPr>
        <w:t>N</w:t>
      </w:r>
      <w:r w:rsidRPr="008C38D9">
        <w:rPr>
          <w:rFonts w:ascii="CMTI10" w:hAnsi="CMTI10" w:cs="CMTI10"/>
          <w:i/>
          <w:iCs/>
          <w:lang w:val="en-US"/>
        </w:rPr>
        <w:t>epalensis</w:t>
      </w:r>
      <w:proofErr w:type="spellEnd"/>
      <w:r>
        <w:rPr>
          <w:rFonts w:ascii="CMTI10" w:hAnsi="CMTI10" w:cs="CMTI10"/>
          <w:i/>
          <w:iCs/>
          <w:lang w:val="en-US"/>
        </w:rPr>
        <w:t>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Cs/>
          <w:lang w:val="en-US"/>
        </w:rPr>
      </w:pPr>
      <w:r w:rsidRPr="008C38D9">
        <w:rPr>
          <w:rFonts w:ascii="CMBX10" w:hAnsi="CMBX10" w:cs="CMBX10"/>
          <w:b/>
          <w:bCs/>
          <w:lang w:val="en-US"/>
        </w:rPr>
        <w:t xml:space="preserve">Journal of Medicinal Plants Research </w:t>
      </w:r>
      <w:r w:rsidRPr="008C38D9">
        <w:rPr>
          <w:rFonts w:ascii="CMBX10" w:hAnsi="CMBX10" w:cs="CMBX10"/>
          <w:bCs/>
          <w:lang w:val="en-US"/>
        </w:rPr>
        <w:t>Vol.</w:t>
      </w:r>
      <w:r>
        <w:rPr>
          <w:rFonts w:ascii="CMBX10" w:hAnsi="CMBX10" w:cs="CMBX10"/>
          <w:bCs/>
          <w:lang w:val="en-US"/>
        </w:rPr>
        <w:t xml:space="preserve"> </w:t>
      </w:r>
      <w:r w:rsidRPr="008C38D9">
        <w:rPr>
          <w:rFonts w:ascii="CMBX10" w:hAnsi="CMBX10" w:cs="CMBX10"/>
          <w:bCs/>
          <w:lang w:val="en-US"/>
        </w:rPr>
        <w:t>6(3</w:t>
      </w:r>
      <w:r>
        <w:rPr>
          <w:rFonts w:ascii="CMBX10" w:hAnsi="CMBX10" w:cs="CMBX10"/>
          <w:bCs/>
          <w:lang w:val="en-US"/>
        </w:rPr>
        <w:t xml:space="preserve">9), pp. 5250-5257, October 2012 </w:t>
      </w:r>
    </w:p>
    <w:p w:rsidR="00045259" w:rsidRPr="008C38D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0" w:hAnsi="CMBX10" w:cs="CMBX10"/>
          <w:bCs/>
          <w:lang w:val="en-US"/>
        </w:rPr>
      </w:pPr>
      <w:r w:rsidRPr="008C38D9">
        <w:rPr>
          <w:rFonts w:ascii="CMBX10" w:hAnsi="CMBX10" w:cs="CMBX10"/>
          <w:bCs/>
          <w:lang w:val="en-US"/>
        </w:rPr>
        <w:t xml:space="preserve">ISSN 1996-0875 ©2012 Academic Journals </w:t>
      </w:r>
    </w:p>
    <w:p w:rsidR="00045259" w:rsidRPr="00F335B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E80D9C">
        <w:rPr>
          <w:rFonts w:ascii="CMR10" w:hAnsi="CMR10" w:cs="CMR10"/>
          <w:b/>
          <w:lang w:val="en-US"/>
        </w:rPr>
        <w:lastRenderedPageBreak/>
        <w:t>Abstract:</w:t>
      </w:r>
      <w:r>
        <w:rPr>
          <w:rFonts w:ascii="CMR10" w:hAnsi="CMR10" w:cs="CMR10"/>
          <w:lang w:val="en-US"/>
        </w:rPr>
        <w:t xml:space="preserve"> </w:t>
      </w:r>
      <w:r w:rsidRPr="008C38D9">
        <w:rPr>
          <w:rFonts w:ascii="CMR10" w:hAnsi="CMR10" w:cs="CMR10"/>
          <w:i/>
          <w:lang w:val="en-US"/>
        </w:rPr>
        <w:t xml:space="preserve">The aim of the current work was to screen the crude </w:t>
      </w:r>
      <w:proofErr w:type="spellStart"/>
      <w:r w:rsidRPr="008C38D9">
        <w:rPr>
          <w:rFonts w:ascii="CMR10" w:hAnsi="CMR10" w:cs="CMR10"/>
          <w:i/>
          <w:lang w:val="en-US"/>
        </w:rPr>
        <w:t>methanolic</w:t>
      </w:r>
      <w:proofErr w:type="spellEnd"/>
      <w:r w:rsidRPr="008C38D9">
        <w:rPr>
          <w:rFonts w:ascii="CMR10" w:hAnsi="CMR10" w:cs="CMR10"/>
          <w:i/>
          <w:lang w:val="en-US"/>
        </w:rPr>
        <w:t xml:space="preserve"> extract (Cr. </w:t>
      </w:r>
      <w:proofErr w:type="spellStart"/>
      <w:r w:rsidRPr="008C38D9">
        <w:rPr>
          <w:rFonts w:ascii="CMR10" w:hAnsi="CMR10" w:cs="CMR10"/>
          <w:i/>
          <w:lang w:val="en-US"/>
        </w:rPr>
        <w:t>MeOH</w:t>
      </w:r>
      <w:proofErr w:type="spellEnd"/>
      <w:r w:rsidRPr="008C38D9">
        <w:rPr>
          <w:rFonts w:ascii="CMR10" w:hAnsi="CMR10" w:cs="CMR10"/>
          <w:i/>
          <w:lang w:val="en-US"/>
        </w:rPr>
        <w:t xml:space="preserve"> Ext.) a</w:t>
      </w:r>
      <w:r>
        <w:rPr>
          <w:rFonts w:ascii="CMR10" w:hAnsi="CMR10" w:cs="CMR10"/>
          <w:i/>
          <w:lang w:val="en-US"/>
        </w:rPr>
        <w:t xml:space="preserve">nd various fractions of </w:t>
      </w:r>
      <w:proofErr w:type="spellStart"/>
      <w:r>
        <w:rPr>
          <w:rFonts w:ascii="CMR10" w:hAnsi="CMR10" w:cs="CMR10"/>
          <w:i/>
          <w:lang w:val="en-US"/>
        </w:rPr>
        <w:t>Hedera</w:t>
      </w:r>
      <w:proofErr w:type="spellEnd"/>
      <w:r>
        <w:rPr>
          <w:rFonts w:ascii="CMR10" w:hAnsi="CMR10" w:cs="CMR10"/>
          <w:i/>
          <w:lang w:val="en-US"/>
        </w:rPr>
        <w:t xml:space="preserve"> </w:t>
      </w:r>
      <w:proofErr w:type="spellStart"/>
      <w:r>
        <w:rPr>
          <w:rFonts w:ascii="CMR10" w:hAnsi="CMR10" w:cs="CMR10"/>
          <w:i/>
          <w:lang w:val="en-US"/>
        </w:rPr>
        <w:t>N</w:t>
      </w:r>
      <w:r w:rsidRPr="008C38D9">
        <w:rPr>
          <w:rFonts w:ascii="CMR10" w:hAnsi="CMR10" w:cs="CMR10"/>
          <w:i/>
          <w:lang w:val="en-US"/>
        </w:rPr>
        <w:t>epalensis</w:t>
      </w:r>
      <w:proofErr w:type="spellEnd"/>
      <w:r w:rsidRPr="008C38D9">
        <w:rPr>
          <w:rFonts w:ascii="CMR10" w:hAnsi="CMR10" w:cs="CMR10"/>
          <w:i/>
          <w:lang w:val="en-US"/>
        </w:rPr>
        <w:t xml:space="preserve"> for antibacterial, antifungal, brine-shrimp lethality, </w:t>
      </w:r>
      <w:proofErr w:type="spellStart"/>
      <w:r w:rsidRPr="008C38D9">
        <w:rPr>
          <w:rFonts w:ascii="CMR10" w:hAnsi="CMR10" w:cs="CMR10"/>
          <w:i/>
          <w:lang w:val="en-US"/>
        </w:rPr>
        <w:t>phytotoxicity</w:t>
      </w:r>
      <w:proofErr w:type="spellEnd"/>
      <w:r w:rsidRPr="008C38D9">
        <w:rPr>
          <w:rFonts w:ascii="CMR10" w:hAnsi="CMR10" w:cs="CMR10"/>
          <w:i/>
          <w:lang w:val="en-US"/>
        </w:rPr>
        <w:t xml:space="preserve">, </w:t>
      </w:r>
      <w:proofErr w:type="spellStart"/>
      <w:r w:rsidRPr="008C38D9">
        <w:rPr>
          <w:rFonts w:ascii="CMR10" w:hAnsi="CMR10" w:cs="CMR10"/>
          <w:i/>
          <w:lang w:val="en-US"/>
        </w:rPr>
        <w:t>heamagglutination</w:t>
      </w:r>
      <w:proofErr w:type="spellEnd"/>
      <w:r w:rsidRPr="008C38D9">
        <w:rPr>
          <w:rFonts w:ascii="CMR10" w:hAnsi="CMR10" w:cs="CMR10"/>
          <w:i/>
          <w:lang w:val="en-US"/>
        </w:rPr>
        <w:t>, insecticidal and nitric oxide free radical scavenging assay.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 w:rsidRPr="00E80D9C">
        <w:rPr>
          <w:rFonts w:ascii="CMTI10" w:hAnsi="CMTI10" w:cs="CMTI10"/>
          <w:i/>
          <w:iCs/>
          <w:lang w:val="en-US"/>
        </w:rPr>
        <w:t>Biological Potential and Isolation of Act</w:t>
      </w:r>
      <w:r>
        <w:rPr>
          <w:rFonts w:ascii="CMTI10" w:hAnsi="CMTI10" w:cs="CMTI10"/>
          <w:i/>
          <w:iCs/>
          <w:lang w:val="en-US"/>
        </w:rPr>
        <w:t xml:space="preserve">ive Secondary Metabolites from </w:t>
      </w:r>
      <w:proofErr w:type="spellStart"/>
      <w:r>
        <w:rPr>
          <w:rFonts w:ascii="CMTI10" w:hAnsi="CMTI10" w:cs="CMTI10"/>
          <w:i/>
          <w:iCs/>
          <w:lang w:val="en-US"/>
        </w:rPr>
        <w:t>Hedera</w:t>
      </w:r>
      <w:proofErr w:type="spellEnd"/>
      <w:r>
        <w:rPr>
          <w:rFonts w:ascii="CMTI10" w:hAnsi="CMTI10" w:cs="CMTI10"/>
          <w:i/>
          <w:iCs/>
          <w:lang w:val="en-US"/>
        </w:rPr>
        <w:t xml:space="preserve"> </w:t>
      </w:r>
      <w:proofErr w:type="spellStart"/>
      <w:r>
        <w:rPr>
          <w:rFonts w:ascii="CMTI10" w:hAnsi="CMTI10" w:cs="CMTI10"/>
          <w:i/>
          <w:iCs/>
          <w:lang w:val="en-US"/>
        </w:rPr>
        <w:t>N</w:t>
      </w:r>
      <w:r w:rsidRPr="00E80D9C">
        <w:rPr>
          <w:rFonts w:ascii="CMTI10" w:hAnsi="CMTI10" w:cs="CMTI10"/>
          <w:i/>
          <w:iCs/>
          <w:lang w:val="en-US"/>
        </w:rPr>
        <w:t>epalensis</w:t>
      </w:r>
      <w:proofErr w:type="spellEnd"/>
      <w:r>
        <w:rPr>
          <w:rFonts w:ascii="CMTI10" w:hAnsi="CMTI10" w:cs="CMTI10"/>
          <w:i/>
          <w:iCs/>
          <w:lang w:val="en-US"/>
        </w:rPr>
        <w:t>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Cs/>
          <w:lang w:val="en-US"/>
        </w:rPr>
        <w:t xml:space="preserve">Dissertation for fulfillment of </w:t>
      </w:r>
      <w:r w:rsidRPr="00E80D9C">
        <w:rPr>
          <w:rFonts w:ascii="CMTI10" w:hAnsi="CMTI10" w:cs="CMTI10"/>
          <w:b/>
          <w:i/>
          <w:iCs/>
          <w:lang w:val="en-US"/>
        </w:rPr>
        <w:t>Masters in Philosophy</w:t>
      </w:r>
      <w:r>
        <w:rPr>
          <w:rFonts w:ascii="CMTI10" w:hAnsi="CMTI10" w:cs="CMTI10"/>
          <w:i/>
          <w:iCs/>
          <w:lang w:val="en-US"/>
        </w:rPr>
        <w:t xml:space="preserve"> </w:t>
      </w:r>
      <w:r w:rsidRPr="00E80D9C">
        <w:rPr>
          <w:rFonts w:ascii="CMTI10" w:hAnsi="CMTI10" w:cs="CMTI10"/>
          <w:iCs/>
          <w:lang w:val="en-US"/>
        </w:rPr>
        <w:t>degree in</w:t>
      </w:r>
      <w:r w:rsidRPr="00945077">
        <w:rPr>
          <w:rFonts w:ascii="CMTI10" w:hAnsi="CMTI10" w:cs="CMTI10"/>
          <w:i/>
          <w:iCs/>
          <w:lang w:val="en-US"/>
        </w:rPr>
        <w:t xml:space="preserve"> </w:t>
      </w:r>
      <w:r w:rsidRPr="00E80D9C">
        <w:rPr>
          <w:rFonts w:ascii="CMTI10" w:hAnsi="CMTI10" w:cs="CMTI10"/>
          <w:b/>
          <w:i/>
          <w:iCs/>
          <w:lang w:val="en-US"/>
        </w:rPr>
        <w:t>Biotechnology</w:t>
      </w:r>
      <w:r w:rsidRPr="00945077">
        <w:rPr>
          <w:rFonts w:ascii="CMTI10" w:hAnsi="CMTI10" w:cs="CMTI10"/>
          <w:i/>
          <w:iCs/>
          <w:lang w:val="en-US"/>
        </w:rPr>
        <w:t xml:space="preserve">. </w:t>
      </w:r>
    </w:p>
    <w:p w:rsidR="00045259" w:rsidRPr="007A757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E80D9C">
        <w:rPr>
          <w:rFonts w:ascii="CMR10" w:hAnsi="CMR10" w:cs="CMR10"/>
          <w:b/>
          <w:lang w:val="en-US"/>
        </w:rPr>
        <w:t>Abstract:</w:t>
      </w:r>
      <w:r>
        <w:rPr>
          <w:rFonts w:ascii="CMR10" w:hAnsi="CMR10" w:cs="CMR10"/>
          <w:lang w:val="en-US"/>
        </w:rPr>
        <w:t xml:space="preserve"> The M. Phil dissertation comprised</w:t>
      </w:r>
      <w:r w:rsidRPr="00E80D9C">
        <w:rPr>
          <w:rFonts w:ascii="CMR10" w:hAnsi="CMR10" w:cs="CMR10"/>
          <w:lang w:val="en-US"/>
        </w:rPr>
        <w:t xml:space="preserve"> of extraction, isolation, Pharmacological/ Biological screening of crude </w:t>
      </w:r>
      <w:proofErr w:type="spellStart"/>
      <w:r w:rsidRPr="00E80D9C">
        <w:rPr>
          <w:rFonts w:ascii="CMR10" w:hAnsi="CMR10" w:cs="CMR10"/>
          <w:lang w:val="en-US"/>
        </w:rPr>
        <w:t>methanolic</w:t>
      </w:r>
      <w:proofErr w:type="spellEnd"/>
      <w:r w:rsidRPr="00E80D9C">
        <w:rPr>
          <w:rFonts w:ascii="CMR10" w:hAnsi="CMR10" w:cs="CMR10"/>
          <w:lang w:val="en-US"/>
        </w:rPr>
        <w:t xml:space="preserve"> extract, different fractions and structure elucidation of </w:t>
      </w:r>
      <w:r>
        <w:rPr>
          <w:rFonts w:ascii="CMR10" w:hAnsi="CMR10" w:cs="CMR10"/>
          <w:lang w:val="en-US"/>
        </w:rPr>
        <w:t xml:space="preserve">isolated compounds from </w:t>
      </w:r>
      <w:proofErr w:type="spellStart"/>
      <w:r>
        <w:rPr>
          <w:rFonts w:ascii="CMR10" w:hAnsi="CMR10" w:cs="CMR10"/>
          <w:lang w:val="en-US"/>
        </w:rPr>
        <w:t>Hedera</w:t>
      </w:r>
      <w:proofErr w:type="spellEnd"/>
      <w:r>
        <w:rPr>
          <w:rFonts w:ascii="CMR10" w:hAnsi="CMR10" w:cs="CMR10"/>
          <w:lang w:val="en-US"/>
        </w:rPr>
        <w:t xml:space="preserve"> </w:t>
      </w:r>
      <w:proofErr w:type="spellStart"/>
      <w:r>
        <w:rPr>
          <w:rFonts w:ascii="CMR10" w:hAnsi="CMR10" w:cs="CMR10"/>
          <w:lang w:val="en-US"/>
        </w:rPr>
        <w:t>N</w:t>
      </w:r>
      <w:r w:rsidRPr="00E80D9C">
        <w:rPr>
          <w:rFonts w:ascii="CMR10" w:hAnsi="CMR10" w:cs="CMR10"/>
          <w:lang w:val="en-US"/>
        </w:rPr>
        <w:t>epalensis</w:t>
      </w:r>
      <w:proofErr w:type="spellEnd"/>
      <w:r w:rsidRPr="00E80D9C">
        <w:rPr>
          <w:rFonts w:ascii="CMR10" w:hAnsi="CMR10" w:cs="CMR10"/>
          <w:lang w:val="en-US"/>
        </w:rPr>
        <w:t>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>
        <w:rPr>
          <w:rFonts w:ascii="CMBX12" w:hAnsi="CMBX12" w:cs="CMBX12"/>
          <w:b/>
          <w:bCs/>
          <w:sz w:val="24"/>
          <w:szCs w:val="24"/>
          <w:u w:val="single"/>
          <w:lang w:val="en-US"/>
        </w:rPr>
        <w:t>Supervised Research Work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 xml:space="preserve">Screening of Leaf Extracts of Stevia </w:t>
      </w:r>
      <w:proofErr w:type="spellStart"/>
      <w:r>
        <w:rPr>
          <w:rFonts w:ascii="CMTI10" w:hAnsi="CMTI10" w:cs="CMTI10"/>
          <w:i/>
          <w:iCs/>
          <w:lang w:val="en-US"/>
        </w:rPr>
        <w:t>Rebaudiana</w:t>
      </w:r>
      <w:proofErr w:type="spellEnd"/>
      <w:r>
        <w:rPr>
          <w:rFonts w:ascii="CMTI10" w:hAnsi="CMTI10" w:cs="CMTI10"/>
          <w:i/>
          <w:iCs/>
          <w:lang w:val="en-US"/>
        </w:rPr>
        <w:t xml:space="preserve"> for Antibacterial, Antifungal, P</w:t>
      </w:r>
      <w:r w:rsidRPr="00791C3B">
        <w:rPr>
          <w:rFonts w:ascii="CMTI10" w:hAnsi="CMTI10" w:cs="CMTI10"/>
          <w:i/>
          <w:iCs/>
          <w:lang w:val="en-US"/>
        </w:rPr>
        <w:t>h</w:t>
      </w:r>
      <w:r>
        <w:rPr>
          <w:rFonts w:ascii="CMTI10" w:hAnsi="CMTI10" w:cs="CMTI10"/>
          <w:i/>
          <w:iCs/>
          <w:lang w:val="en-US"/>
        </w:rPr>
        <w:t xml:space="preserve">ytotoxic and </w:t>
      </w:r>
      <w:proofErr w:type="spellStart"/>
      <w:r>
        <w:rPr>
          <w:rFonts w:ascii="CMTI10" w:hAnsi="CMTI10" w:cs="CMTI10"/>
          <w:i/>
          <w:iCs/>
          <w:lang w:val="en-US"/>
        </w:rPr>
        <w:t>Haemagglutination</w:t>
      </w:r>
      <w:proofErr w:type="spellEnd"/>
      <w:r>
        <w:rPr>
          <w:rFonts w:ascii="CMTI10" w:hAnsi="CMTI10" w:cs="CMTI10"/>
          <w:i/>
          <w:iCs/>
          <w:lang w:val="en-US"/>
        </w:rPr>
        <w:t xml:space="preserve"> A</w:t>
      </w:r>
      <w:r w:rsidRPr="00791C3B">
        <w:rPr>
          <w:rFonts w:ascii="CMTI10" w:hAnsi="CMTI10" w:cs="CMTI10"/>
          <w:i/>
          <w:iCs/>
          <w:lang w:val="en-US"/>
        </w:rPr>
        <w:t xml:space="preserve">ctivities 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Cs/>
          <w:lang w:val="en-US"/>
        </w:rPr>
        <w:t xml:space="preserve">Dissertation for fulfillment of </w:t>
      </w:r>
      <w:r>
        <w:rPr>
          <w:rFonts w:ascii="CMTI10" w:hAnsi="CMTI10" w:cs="CMTI10"/>
          <w:b/>
          <w:i/>
          <w:iCs/>
          <w:lang w:val="en-US"/>
        </w:rPr>
        <w:t>Bachelors</w:t>
      </w:r>
      <w:r w:rsidRPr="00E80D9C">
        <w:rPr>
          <w:rFonts w:ascii="CMTI10" w:hAnsi="CMTI10" w:cs="CMTI10"/>
          <w:b/>
          <w:i/>
          <w:iCs/>
          <w:lang w:val="en-US"/>
        </w:rPr>
        <w:t xml:space="preserve"> in </w:t>
      </w:r>
      <w:r>
        <w:rPr>
          <w:rFonts w:ascii="CMTI10" w:hAnsi="CMTI10" w:cs="CMTI10"/>
          <w:b/>
          <w:i/>
          <w:iCs/>
          <w:lang w:val="en-US"/>
        </w:rPr>
        <w:t>Science</w:t>
      </w:r>
      <w:r>
        <w:rPr>
          <w:rFonts w:ascii="CMTI10" w:hAnsi="CMTI10" w:cs="CMTI10"/>
          <w:i/>
          <w:iCs/>
          <w:lang w:val="en-US"/>
        </w:rPr>
        <w:t xml:space="preserve"> </w:t>
      </w:r>
      <w:r w:rsidRPr="00E80D9C">
        <w:rPr>
          <w:rFonts w:ascii="CMTI10" w:hAnsi="CMTI10" w:cs="CMTI10"/>
          <w:iCs/>
          <w:lang w:val="en-US"/>
        </w:rPr>
        <w:t>degree in</w:t>
      </w:r>
      <w:r w:rsidRPr="00945077">
        <w:rPr>
          <w:rFonts w:ascii="CMTI10" w:hAnsi="CMTI10" w:cs="CMTI10"/>
          <w:i/>
          <w:iCs/>
          <w:lang w:val="en-US"/>
        </w:rPr>
        <w:t xml:space="preserve"> </w:t>
      </w:r>
      <w:r w:rsidRPr="00E80D9C">
        <w:rPr>
          <w:rFonts w:ascii="CMTI10" w:hAnsi="CMTI10" w:cs="CMTI10"/>
          <w:b/>
          <w:i/>
          <w:iCs/>
          <w:lang w:val="en-US"/>
        </w:rPr>
        <w:t>Biotechnology</w:t>
      </w:r>
      <w:r w:rsidRPr="00945077">
        <w:rPr>
          <w:rFonts w:ascii="CMTI10" w:hAnsi="CMTI10" w:cs="CMTI10"/>
          <w:i/>
          <w:iCs/>
          <w:lang w:val="en-US"/>
        </w:rPr>
        <w:t xml:space="preserve">. 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/>
          <w:iCs/>
          <w:lang w:val="en-US"/>
        </w:rPr>
      </w:pPr>
      <w:r>
        <w:rPr>
          <w:rFonts w:ascii="CMTI10" w:hAnsi="CMTI10" w:cs="CMTI10"/>
          <w:i/>
          <w:iCs/>
          <w:lang w:val="en-US"/>
        </w:rPr>
        <w:t>Centre of Biotechnology and Microbiology.</w:t>
      </w:r>
    </w:p>
    <w:p w:rsidR="00045259" w:rsidRPr="00781F4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lang w:val="en-US"/>
        </w:rPr>
        <w:t xml:space="preserve">Abstract: </w:t>
      </w:r>
      <w:r>
        <w:rPr>
          <w:rFonts w:ascii="CMR10" w:hAnsi="CMR10" w:cs="CMR10"/>
          <w:i/>
          <w:lang w:val="en-US"/>
        </w:rPr>
        <w:t>The research work comprised</w:t>
      </w:r>
      <w:r w:rsidRPr="00781F43">
        <w:rPr>
          <w:rFonts w:ascii="CMR10" w:hAnsi="CMR10" w:cs="CMR10"/>
          <w:i/>
          <w:lang w:val="en-US"/>
        </w:rPr>
        <w:t xml:space="preserve"> of extraction and biological screening of crude </w:t>
      </w:r>
      <w:proofErr w:type="spellStart"/>
      <w:r w:rsidRPr="00781F43">
        <w:rPr>
          <w:rFonts w:ascii="CMR10" w:hAnsi="CMR10" w:cs="CMR10"/>
          <w:i/>
          <w:lang w:val="en-US"/>
        </w:rPr>
        <w:t>methanolic</w:t>
      </w:r>
      <w:proofErr w:type="spellEnd"/>
      <w:r w:rsidRPr="00781F43">
        <w:rPr>
          <w:rFonts w:ascii="CMR10" w:hAnsi="CMR10" w:cs="CMR10"/>
          <w:i/>
          <w:lang w:val="en-US"/>
        </w:rPr>
        <w:t xml:space="preserve"> extract and different fractions of Stevia </w:t>
      </w:r>
      <w:proofErr w:type="spellStart"/>
      <w:r w:rsidRPr="00781F43">
        <w:rPr>
          <w:rFonts w:ascii="CMR10" w:hAnsi="CMR10" w:cs="CMR10"/>
          <w:i/>
          <w:lang w:val="en-US"/>
        </w:rPr>
        <w:t>rebaudiana</w:t>
      </w:r>
      <w:proofErr w:type="spellEnd"/>
      <w:r w:rsidRPr="00781F43">
        <w:rPr>
          <w:rFonts w:ascii="CMR10" w:hAnsi="CMR10" w:cs="CMR10"/>
          <w:i/>
          <w:lang w:val="en-US"/>
        </w:rPr>
        <w:t>.</w:t>
      </w:r>
      <w:r>
        <w:rPr>
          <w:rFonts w:ascii="CMR10" w:hAnsi="CMR10" w:cs="CMR10"/>
          <w:i/>
          <w:lang w:val="en-US"/>
        </w:rPr>
        <w:t xml:space="preserve"> </w:t>
      </w:r>
      <w:r w:rsidRPr="00781F43">
        <w:rPr>
          <w:rFonts w:ascii="CMR10" w:hAnsi="CMR10" w:cs="CMR10"/>
          <w:i/>
          <w:lang w:val="en-US"/>
        </w:rPr>
        <w:t xml:space="preserve">The crude </w:t>
      </w:r>
      <w:proofErr w:type="spellStart"/>
      <w:r w:rsidRPr="00781F43">
        <w:rPr>
          <w:rFonts w:ascii="CMR10" w:hAnsi="CMR10" w:cs="CMR10"/>
          <w:i/>
          <w:lang w:val="en-US"/>
        </w:rPr>
        <w:t>methanolic</w:t>
      </w:r>
      <w:proofErr w:type="spellEnd"/>
      <w:r w:rsidRPr="00781F43">
        <w:rPr>
          <w:rFonts w:ascii="CMR10" w:hAnsi="CMR10" w:cs="CMR10"/>
          <w:i/>
          <w:lang w:val="en-US"/>
        </w:rPr>
        <w:t xml:space="preserve"> extract and various fractions of the plant were investigated for antibacterial, antifungal, phytotoxic and </w:t>
      </w:r>
      <w:proofErr w:type="spellStart"/>
      <w:r w:rsidRPr="00781F43">
        <w:rPr>
          <w:rFonts w:ascii="CMR10" w:hAnsi="CMR10" w:cs="CMR10"/>
          <w:i/>
          <w:lang w:val="en-US"/>
        </w:rPr>
        <w:t>Haemagglutination</w:t>
      </w:r>
      <w:proofErr w:type="spellEnd"/>
      <w:r w:rsidRPr="00781F43">
        <w:rPr>
          <w:rFonts w:ascii="CMR10" w:hAnsi="CMR10" w:cs="CMR10"/>
          <w:i/>
          <w:lang w:val="en-US"/>
        </w:rPr>
        <w:t xml:space="preserve"> activities.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>
        <w:rPr>
          <w:rFonts w:ascii="CMBX12" w:hAnsi="CMBX12" w:cs="CMBX12"/>
          <w:b/>
          <w:bCs/>
          <w:sz w:val="24"/>
          <w:szCs w:val="24"/>
          <w:u w:val="single"/>
          <w:lang w:val="en-US"/>
        </w:rPr>
        <w:t>Research Work</w:t>
      </w: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  <w:r w:rsidRPr="00945077">
        <w:rPr>
          <w:rFonts w:ascii="CMSY10" w:hAnsi="CMSY10" w:cs="CMSY10"/>
          <w:i/>
          <w:iCs/>
          <w:lang w:val="en-US"/>
        </w:rPr>
        <w:t>_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TI10" w:hAnsi="CMTI10" w:cs="CMTI10"/>
          <w:iCs/>
          <w:lang w:val="en-US"/>
        </w:rPr>
      </w:pPr>
      <w:r w:rsidRPr="00781F43">
        <w:rPr>
          <w:rFonts w:ascii="CMTI10" w:hAnsi="CMTI10" w:cs="CMTI10"/>
          <w:iCs/>
          <w:lang w:val="en-US"/>
        </w:rPr>
        <w:t>Worked on the following research techniques while being a faculty member of</w:t>
      </w:r>
      <w:r>
        <w:rPr>
          <w:rFonts w:ascii="CMTI10" w:hAnsi="CMTI10" w:cs="CMTI10"/>
          <w:i/>
          <w:iCs/>
          <w:lang w:val="en-US"/>
        </w:rPr>
        <w:t xml:space="preserve"> Centre of Biotechnology and Microbiology.</w:t>
      </w:r>
    </w:p>
    <w:p w:rsidR="00045259" w:rsidRPr="00781F43" w:rsidRDefault="00045259" w:rsidP="000452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781F43">
        <w:rPr>
          <w:rFonts w:ascii="CMR10" w:hAnsi="CMR10" w:cs="CMR10"/>
          <w:lang w:val="en-US"/>
        </w:rPr>
        <w:t>Antibacterial activities (zone of inhibition, MICs, MIC50, MIC90 and MBCs measurements).</w:t>
      </w:r>
    </w:p>
    <w:p w:rsidR="00045259" w:rsidRPr="00781F43" w:rsidRDefault="00045259" w:rsidP="000452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781F43">
        <w:rPr>
          <w:rFonts w:ascii="CMR10" w:hAnsi="CMR10" w:cs="CMR10"/>
          <w:lang w:val="en-US"/>
        </w:rPr>
        <w:t>Antifungal screening (zone of inhibition, MICs, MIC50 and MIC90 calculation).</w:t>
      </w:r>
    </w:p>
    <w:p w:rsidR="00045259" w:rsidRPr="00781F43" w:rsidRDefault="00045259" w:rsidP="000452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proofErr w:type="spellStart"/>
      <w:r w:rsidRPr="00781F43">
        <w:rPr>
          <w:rFonts w:ascii="CMR10" w:hAnsi="CMR10" w:cs="CMR10"/>
          <w:lang w:val="en-US"/>
        </w:rPr>
        <w:t>Heam</w:t>
      </w:r>
      <w:proofErr w:type="spellEnd"/>
      <w:r w:rsidRPr="00781F43">
        <w:rPr>
          <w:rFonts w:ascii="CMR10" w:hAnsi="CMR10" w:cs="CMR10"/>
          <w:lang w:val="en-US"/>
        </w:rPr>
        <w:t>-agglutination screening of the plant extracts.</w:t>
      </w:r>
    </w:p>
    <w:p w:rsidR="00045259" w:rsidRPr="00781F43" w:rsidRDefault="00045259" w:rsidP="000452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781F43">
        <w:rPr>
          <w:rFonts w:ascii="CMR10" w:hAnsi="CMR10" w:cs="CMR10"/>
          <w:lang w:val="en-US"/>
        </w:rPr>
        <w:t>Phytotoxic bioassay of the medicinal plants.</w:t>
      </w:r>
    </w:p>
    <w:p w:rsidR="00045259" w:rsidRDefault="00045259" w:rsidP="000452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781F43">
        <w:rPr>
          <w:rFonts w:ascii="CMR10" w:hAnsi="CMR10" w:cs="CMR10"/>
          <w:lang w:val="en-US"/>
        </w:rPr>
        <w:t>Anti-Oxidant activity of Natural and synthetic compounds.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</w:p>
    <w:p w:rsidR="00045259" w:rsidRPr="00945077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>
        <w:rPr>
          <w:rFonts w:ascii="CMBX12" w:hAnsi="CMBX12" w:cs="CMBX12"/>
          <w:b/>
          <w:bCs/>
          <w:sz w:val="24"/>
          <w:szCs w:val="24"/>
          <w:u w:val="single"/>
          <w:lang w:val="en-US"/>
        </w:rPr>
        <w:t>Trainings/Workshops Conducted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MR10" w:hAnsi="CMR10" w:cs="CMR10"/>
          <w:lang w:val="en-US"/>
        </w:rPr>
      </w:pPr>
    </w:p>
    <w:p w:rsidR="00045259" w:rsidRPr="0061445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 w:rsidRPr="00614453">
        <w:rPr>
          <w:rFonts w:ascii="CMR10" w:hAnsi="CMR10" w:cs="CMR10"/>
          <w:i/>
          <w:lang w:val="en-US"/>
        </w:rPr>
        <w:t>Organized 1st National Conference on Biotechnology and Microbiology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proofErr w:type="spellStart"/>
      <w:r>
        <w:rPr>
          <w:rFonts w:ascii="CMR10" w:hAnsi="CMR10" w:cs="CMR10"/>
          <w:b/>
          <w:lang w:val="en-US"/>
        </w:rPr>
        <w:t>Baragali</w:t>
      </w:r>
      <w:proofErr w:type="spellEnd"/>
      <w:r>
        <w:rPr>
          <w:rFonts w:ascii="CMR10" w:hAnsi="CMR10" w:cs="CMR10"/>
          <w:b/>
          <w:lang w:val="en-US"/>
        </w:rPr>
        <w:t xml:space="preserve"> C</w:t>
      </w:r>
      <w:r w:rsidRPr="00614453">
        <w:rPr>
          <w:rFonts w:ascii="CMR10" w:hAnsi="CMR10" w:cs="CMR10"/>
          <w:b/>
          <w:lang w:val="en-US"/>
        </w:rPr>
        <w:t>ampus</w:t>
      </w:r>
      <w:r>
        <w:rPr>
          <w:rFonts w:ascii="CMR10" w:hAnsi="CMR10" w:cs="CMR10"/>
          <w:b/>
          <w:lang w:val="en-US"/>
        </w:rPr>
        <w:t>,</w:t>
      </w:r>
      <w:r w:rsidRPr="00614453">
        <w:rPr>
          <w:rFonts w:ascii="CMR10" w:hAnsi="CMR10" w:cs="CMR10"/>
          <w:b/>
          <w:lang w:val="en-US"/>
        </w:rPr>
        <w:t xml:space="preserve"> University of Peshawar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 xml:space="preserve">Dates: </w:t>
      </w:r>
      <w:r w:rsidRPr="00614453">
        <w:rPr>
          <w:rFonts w:ascii="CMR10" w:hAnsi="CMR10" w:cs="CMR10"/>
          <w:lang w:val="en-US"/>
        </w:rPr>
        <w:t>4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Jul - 7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Jul 2010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</w:p>
    <w:p w:rsidR="00045259" w:rsidRPr="0061445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>Organized 2</w:t>
      </w:r>
      <w:r w:rsidRPr="001C588B">
        <w:rPr>
          <w:rFonts w:ascii="CMR10" w:hAnsi="CMR10" w:cs="CMR10"/>
          <w:i/>
          <w:vertAlign w:val="superscript"/>
          <w:lang w:val="en-US"/>
        </w:rPr>
        <w:t>nd</w:t>
      </w:r>
      <w:r>
        <w:rPr>
          <w:rFonts w:ascii="CMR10" w:hAnsi="CMR10" w:cs="CMR10"/>
          <w:i/>
          <w:lang w:val="en-US"/>
        </w:rPr>
        <w:t xml:space="preserve"> </w:t>
      </w:r>
      <w:r w:rsidRPr="00614453">
        <w:rPr>
          <w:rFonts w:ascii="CMR10" w:hAnsi="CMR10" w:cs="CMR10"/>
          <w:i/>
          <w:lang w:val="en-US"/>
        </w:rPr>
        <w:t>National Conference on Biotechnology and Microbiology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proofErr w:type="spellStart"/>
      <w:r>
        <w:rPr>
          <w:rFonts w:ascii="CMR10" w:hAnsi="CMR10" w:cs="CMR10"/>
          <w:b/>
          <w:lang w:val="en-US"/>
        </w:rPr>
        <w:t>Baragali</w:t>
      </w:r>
      <w:proofErr w:type="spellEnd"/>
      <w:r>
        <w:rPr>
          <w:rFonts w:ascii="CMR10" w:hAnsi="CMR10" w:cs="CMR10"/>
          <w:b/>
          <w:lang w:val="en-US"/>
        </w:rPr>
        <w:t xml:space="preserve"> C</w:t>
      </w:r>
      <w:r w:rsidRPr="00614453">
        <w:rPr>
          <w:rFonts w:ascii="CMR10" w:hAnsi="CMR10" w:cs="CMR10"/>
          <w:b/>
          <w:lang w:val="en-US"/>
        </w:rPr>
        <w:t>ampus</w:t>
      </w:r>
      <w:r>
        <w:rPr>
          <w:rFonts w:ascii="CMR10" w:hAnsi="CMR10" w:cs="CMR10"/>
          <w:b/>
          <w:lang w:val="en-US"/>
        </w:rPr>
        <w:t>,</w:t>
      </w:r>
      <w:r w:rsidRPr="00614453">
        <w:rPr>
          <w:rFonts w:ascii="CMR10" w:hAnsi="CMR10" w:cs="CMR10"/>
          <w:b/>
          <w:lang w:val="en-US"/>
        </w:rPr>
        <w:t xml:space="preserve"> University of Peshawar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>Dates: 3</w:t>
      </w:r>
      <w:r w:rsidRPr="001C588B">
        <w:rPr>
          <w:rFonts w:ascii="CMR10" w:hAnsi="CMR10" w:cs="CMR10"/>
          <w:vertAlign w:val="superscript"/>
          <w:lang w:val="en-US"/>
        </w:rPr>
        <w:t>rd</w:t>
      </w:r>
      <w:r>
        <w:rPr>
          <w:rFonts w:ascii="CMR10" w:hAnsi="CMR10" w:cs="CMR10"/>
          <w:lang w:val="en-US"/>
        </w:rPr>
        <w:t xml:space="preserve"> Jul – 7</w:t>
      </w:r>
      <w:r w:rsidRPr="001C588B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Jul 2012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</w:p>
    <w:p w:rsidR="0004525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 xml:space="preserve">Lecture Series on Chromosomal </w:t>
      </w:r>
      <w:proofErr w:type="spellStart"/>
      <w:r>
        <w:rPr>
          <w:rFonts w:ascii="CMR10" w:hAnsi="CMR10" w:cs="CMR10"/>
          <w:i/>
          <w:lang w:val="en-US"/>
        </w:rPr>
        <w:t>Abberations</w:t>
      </w:r>
      <w:proofErr w:type="spellEnd"/>
      <w:r>
        <w:rPr>
          <w:rFonts w:ascii="CMR10" w:hAnsi="CMR10" w:cs="CMR10"/>
          <w:i/>
          <w:lang w:val="en-US"/>
        </w:rPr>
        <w:t xml:space="preserve"> and Mutations</w:t>
      </w:r>
    </w:p>
    <w:p w:rsidR="00045259" w:rsidRPr="0078384E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r w:rsidRPr="0078384E">
        <w:rPr>
          <w:rFonts w:ascii="CMR10" w:hAnsi="CMR10" w:cs="CMR10"/>
          <w:b/>
          <w:lang w:val="en-US"/>
        </w:rPr>
        <w:t>SARHAD University Peshawar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>Dates: 10</w:t>
      </w:r>
      <w:r w:rsidRPr="001C588B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vertAlign w:val="superscript"/>
          <w:lang w:val="en-US"/>
        </w:rPr>
        <w:t xml:space="preserve"> </w:t>
      </w:r>
      <w:r>
        <w:rPr>
          <w:rFonts w:ascii="CMR10" w:hAnsi="CMR10" w:cs="CMR10"/>
          <w:lang w:val="en-US"/>
        </w:rPr>
        <w:t>Sep – 13</w:t>
      </w:r>
      <w:r w:rsidRPr="001C588B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Sep 2012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</w:p>
    <w:p w:rsidR="0004525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>Lectures Series on Preservation of Endangered Species and Ecosystem</w:t>
      </w:r>
    </w:p>
    <w:p w:rsidR="00045259" w:rsidRPr="0078384E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 w:rsidRPr="0078384E">
        <w:rPr>
          <w:rFonts w:ascii="CMR10" w:hAnsi="CMR10" w:cs="CMR10"/>
          <w:b/>
          <w:i/>
          <w:lang w:val="en-US"/>
        </w:rPr>
        <w:t>SARHAD University Peshawar</w:t>
      </w:r>
    </w:p>
    <w:p w:rsidR="00045259" w:rsidRP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>Dates: 18</w:t>
      </w:r>
      <w:r w:rsidRPr="00A8640E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Oct - 19</w:t>
      </w:r>
      <w:r w:rsidRPr="00A8640E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Oct 2012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  <w:r>
        <w:rPr>
          <w:rFonts w:ascii="CMBX12" w:hAnsi="CMBX12" w:cs="CMBX12"/>
          <w:b/>
          <w:bCs/>
          <w:sz w:val="24"/>
          <w:szCs w:val="24"/>
          <w:u w:val="single"/>
          <w:lang w:val="en-US"/>
        </w:rPr>
        <w:lastRenderedPageBreak/>
        <w:t>Trainings Attended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b/>
          <w:bCs/>
          <w:sz w:val="24"/>
          <w:szCs w:val="24"/>
          <w:u w:val="single"/>
          <w:lang w:val="en-US"/>
        </w:rPr>
      </w:pPr>
    </w:p>
    <w:p w:rsidR="00045259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 xml:space="preserve">Induction </w:t>
      </w:r>
      <w:proofErr w:type="spellStart"/>
      <w:r>
        <w:rPr>
          <w:rFonts w:ascii="CMR10" w:hAnsi="CMR10" w:cs="CMR10"/>
          <w:i/>
          <w:lang w:val="en-US"/>
        </w:rPr>
        <w:t>Programme</w:t>
      </w:r>
      <w:proofErr w:type="spellEnd"/>
      <w:r>
        <w:rPr>
          <w:rFonts w:ascii="CMR10" w:hAnsi="CMR10" w:cs="CMR10"/>
          <w:i/>
          <w:lang w:val="en-US"/>
        </w:rPr>
        <w:t xml:space="preserve"> Courses</w:t>
      </w:r>
    </w:p>
    <w:p w:rsidR="00045259" w:rsidRPr="0078384E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proofErr w:type="spellStart"/>
      <w:r w:rsidRPr="0078384E">
        <w:rPr>
          <w:rFonts w:ascii="CMR10" w:hAnsi="CMR10" w:cs="CMR10"/>
          <w:b/>
          <w:lang w:val="en-US"/>
        </w:rPr>
        <w:t>Beaconhouse</w:t>
      </w:r>
      <w:proofErr w:type="spellEnd"/>
      <w:r w:rsidRPr="0078384E">
        <w:rPr>
          <w:rFonts w:ascii="CMR10" w:hAnsi="CMR10" w:cs="CMR10"/>
          <w:b/>
          <w:lang w:val="en-US"/>
        </w:rPr>
        <w:t xml:space="preserve"> School System </w:t>
      </w:r>
      <w:proofErr w:type="spellStart"/>
      <w:r w:rsidRPr="0078384E">
        <w:rPr>
          <w:rFonts w:ascii="CMR10" w:hAnsi="CMR10" w:cs="CMR10"/>
          <w:b/>
          <w:lang w:val="en-US"/>
        </w:rPr>
        <w:t>Nowshera</w:t>
      </w:r>
      <w:proofErr w:type="spellEnd"/>
      <w:r w:rsidRPr="0078384E">
        <w:rPr>
          <w:rFonts w:ascii="CMR10" w:hAnsi="CMR10" w:cs="CMR10"/>
          <w:b/>
          <w:lang w:val="en-US"/>
        </w:rPr>
        <w:t xml:space="preserve"> Campus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36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>Dates: 15</w:t>
      </w:r>
      <w:r>
        <w:rPr>
          <w:rFonts w:ascii="CMR10" w:hAnsi="CMR10" w:cs="CMR10"/>
          <w:i/>
          <w:vertAlign w:val="superscript"/>
          <w:lang w:val="en-US"/>
        </w:rPr>
        <w:t xml:space="preserve">th </w:t>
      </w:r>
      <w:r>
        <w:rPr>
          <w:rFonts w:ascii="CMR10" w:hAnsi="CMR10" w:cs="CMR10"/>
          <w:i/>
          <w:lang w:val="en-US"/>
        </w:rPr>
        <w:t>&amp; 17</w:t>
      </w:r>
      <w:r w:rsidRPr="0078384E">
        <w:rPr>
          <w:rFonts w:ascii="CMR10" w:hAnsi="CMR10" w:cs="CMR10"/>
          <w:i/>
          <w:vertAlign w:val="superscript"/>
          <w:lang w:val="en-US"/>
        </w:rPr>
        <w:t>th</w:t>
      </w:r>
      <w:r>
        <w:rPr>
          <w:rFonts w:ascii="CMR10" w:hAnsi="CMR10" w:cs="CMR10"/>
          <w:i/>
          <w:lang w:val="en-US"/>
        </w:rPr>
        <w:t xml:space="preserve"> Sep 2007</w:t>
      </w:r>
    </w:p>
    <w:p w:rsidR="00045259" w:rsidRDefault="00045259" w:rsidP="00045259">
      <w:pPr>
        <w:autoSpaceDE w:val="0"/>
        <w:autoSpaceDN w:val="0"/>
        <w:adjustRightInd w:val="0"/>
        <w:spacing w:after="0" w:line="240" w:lineRule="auto"/>
        <w:rPr>
          <w:rFonts w:ascii="CMSY10" w:hAnsi="CMSY10" w:cs="CMSY10"/>
          <w:i/>
          <w:iCs/>
          <w:lang w:val="en-US"/>
        </w:rPr>
      </w:pPr>
    </w:p>
    <w:p w:rsidR="00045259" w:rsidRPr="0061445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>Lecture series on Survey of Mass S</w:t>
      </w:r>
      <w:r w:rsidRPr="00614453">
        <w:rPr>
          <w:rFonts w:ascii="CMR10" w:hAnsi="CMR10" w:cs="CMR10"/>
          <w:i/>
          <w:lang w:val="en-US"/>
        </w:rPr>
        <w:t xml:space="preserve">pectrometry by </w:t>
      </w:r>
      <w:proofErr w:type="spellStart"/>
      <w:r w:rsidRPr="00614453">
        <w:rPr>
          <w:rFonts w:ascii="CMR10" w:hAnsi="CMR10" w:cs="CMR10"/>
          <w:i/>
          <w:lang w:val="en-US"/>
        </w:rPr>
        <w:t>Dr.David</w:t>
      </w:r>
      <w:proofErr w:type="spellEnd"/>
      <w:r w:rsidRPr="00614453">
        <w:rPr>
          <w:rFonts w:ascii="CMR10" w:hAnsi="CMR10" w:cs="CMR10"/>
          <w:i/>
          <w:lang w:val="en-US"/>
        </w:rPr>
        <w:t xml:space="preserve"> Smith USA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r w:rsidRPr="00614453">
        <w:rPr>
          <w:rFonts w:ascii="CMR10" w:hAnsi="CMR10" w:cs="CMR10"/>
          <w:b/>
          <w:lang w:val="en-US"/>
        </w:rPr>
        <w:t>University of Karachi, HEJ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614453">
        <w:rPr>
          <w:rFonts w:ascii="CMR10" w:hAnsi="CMR10" w:cs="CMR10"/>
          <w:lang w:val="en-US"/>
        </w:rPr>
        <w:t>Dates: 2</w:t>
      </w:r>
      <w:r w:rsidRPr="00614453">
        <w:rPr>
          <w:rFonts w:ascii="CMR10" w:hAnsi="CMR10" w:cs="CMR10"/>
          <w:vertAlign w:val="superscript"/>
          <w:lang w:val="en-US"/>
        </w:rPr>
        <w:t>nd</w:t>
      </w:r>
      <w:r>
        <w:rPr>
          <w:rFonts w:ascii="CMR10" w:hAnsi="CMR10" w:cs="CMR10"/>
          <w:lang w:val="en-US"/>
        </w:rPr>
        <w:t xml:space="preserve"> Mar</w:t>
      </w:r>
      <w:r w:rsidRPr="00614453">
        <w:rPr>
          <w:rFonts w:ascii="CMR10" w:hAnsi="CMR10" w:cs="CMR10"/>
          <w:lang w:val="en-US"/>
        </w:rPr>
        <w:t>- 26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Mar</w:t>
      </w:r>
      <w:r w:rsidRPr="00614453">
        <w:rPr>
          <w:rFonts w:ascii="CMR10" w:hAnsi="CMR10" w:cs="CMR10"/>
          <w:lang w:val="en-US"/>
        </w:rPr>
        <w:t xml:space="preserve"> 2009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</w:p>
    <w:p w:rsidR="00045259" w:rsidRPr="0061445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>
        <w:rPr>
          <w:rFonts w:ascii="CMR10" w:hAnsi="CMR10" w:cs="CMR10"/>
          <w:i/>
          <w:lang w:val="en-US"/>
        </w:rPr>
        <w:t>3 day training workshop on Research and Proposal W</w:t>
      </w:r>
      <w:r w:rsidRPr="00614453">
        <w:rPr>
          <w:rFonts w:ascii="CMR10" w:hAnsi="CMR10" w:cs="CMR10"/>
          <w:i/>
          <w:lang w:val="en-US"/>
        </w:rPr>
        <w:t>riting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r w:rsidRPr="00614453">
        <w:rPr>
          <w:rFonts w:ascii="CMR10" w:hAnsi="CMR10" w:cs="CMR10"/>
          <w:b/>
          <w:lang w:val="en-US"/>
        </w:rPr>
        <w:t>University of Peshawar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614453">
        <w:rPr>
          <w:rFonts w:ascii="CMR10" w:hAnsi="CMR10" w:cs="CMR10"/>
          <w:lang w:val="en-US"/>
        </w:rPr>
        <w:t>Date</w:t>
      </w:r>
      <w:r>
        <w:rPr>
          <w:rFonts w:ascii="CMR10" w:hAnsi="CMR10" w:cs="CMR10"/>
          <w:lang w:val="en-US"/>
        </w:rPr>
        <w:t>s</w:t>
      </w:r>
      <w:r w:rsidRPr="00614453">
        <w:rPr>
          <w:rFonts w:ascii="CMR10" w:hAnsi="CMR10" w:cs="CMR10"/>
          <w:lang w:val="en-US"/>
        </w:rPr>
        <w:t>: 9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Feb </w:t>
      </w:r>
      <w:r w:rsidRPr="00614453">
        <w:rPr>
          <w:rFonts w:ascii="CMR10" w:hAnsi="CMR10" w:cs="CMR10"/>
          <w:lang w:val="en-US"/>
        </w:rPr>
        <w:t>- 11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F</w:t>
      </w:r>
      <w:r w:rsidRPr="00614453">
        <w:rPr>
          <w:rFonts w:ascii="CMR10" w:hAnsi="CMR10" w:cs="CMR10"/>
          <w:lang w:val="en-US"/>
        </w:rPr>
        <w:t>eb</w:t>
      </w:r>
      <w:r>
        <w:rPr>
          <w:rFonts w:ascii="CMR10" w:hAnsi="CMR10" w:cs="CMR10"/>
          <w:lang w:val="en-US"/>
        </w:rPr>
        <w:t xml:space="preserve"> 2010</w:t>
      </w:r>
      <w:r w:rsidRPr="00614453">
        <w:rPr>
          <w:rFonts w:ascii="CMR10" w:hAnsi="CMR10" w:cs="CMR10"/>
          <w:lang w:val="en-US"/>
        </w:rPr>
        <w:tab/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</w:p>
    <w:p w:rsidR="00045259" w:rsidRPr="0061445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 w:rsidRPr="00614453">
        <w:rPr>
          <w:rFonts w:ascii="CMR10" w:hAnsi="CMR10" w:cs="CMR10"/>
          <w:i/>
          <w:lang w:val="en-US"/>
        </w:rPr>
        <w:t xml:space="preserve">Training course on the Safety Measures in the use of Radiation in Agriculture and Biology. 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r w:rsidRPr="00614453">
        <w:rPr>
          <w:rFonts w:ascii="CMR10" w:hAnsi="CMR10" w:cs="CMR10"/>
          <w:b/>
          <w:lang w:val="en-US"/>
        </w:rPr>
        <w:t>NIAB Faisalabad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 w:rsidRPr="00614453">
        <w:rPr>
          <w:rFonts w:ascii="CMR10" w:hAnsi="CMR10" w:cs="CMR10"/>
          <w:lang w:val="en-US"/>
        </w:rPr>
        <w:t>Date: 8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Mar</w:t>
      </w:r>
      <w:r w:rsidRPr="00614453">
        <w:rPr>
          <w:rFonts w:ascii="CMR10" w:hAnsi="CMR10" w:cs="CMR10"/>
          <w:lang w:val="en-US"/>
        </w:rPr>
        <w:t>- 12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Mar</w:t>
      </w:r>
      <w:r w:rsidRPr="00614453">
        <w:rPr>
          <w:rFonts w:ascii="CMR10" w:hAnsi="CMR10" w:cs="CMR10"/>
          <w:lang w:val="en-US"/>
        </w:rPr>
        <w:t xml:space="preserve"> 2010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MR10" w:hAnsi="CMR10" w:cs="CMR10"/>
          <w:lang w:val="en-US"/>
        </w:rPr>
      </w:pPr>
    </w:p>
    <w:p w:rsidR="00045259" w:rsidRPr="00614453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 w:rsidRPr="00614453">
        <w:rPr>
          <w:rFonts w:ascii="CMR10" w:hAnsi="CMR10" w:cs="CMR10"/>
          <w:i/>
          <w:lang w:val="en-US"/>
        </w:rPr>
        <w:t>International Conference on Biotechnology and Applied Genetics</w:t>
      </w:r>
    </w:p>
    <w:p w:rsidR="00045259" w:rsidRPr="00614453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b/>
          <w:lang w:val="en-US"/>
        </w:rPr>
      </w:pPr>
      <w:r w:rsidRPr="00614453">
        <w:rPr>
          <w:rFonts w:ascii="CMR10" w:hAnsi="CMR10" w:cs="CMR10"/>
          <w:b/>
          <w:lang w:val="en-US"/>
        </w:rPr>
        <w:t>University of Agriculture Faisalabad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 xml:space="preserve">Dates: </w:t>
      </w:r>
      <w:r w:rsidRPr="00614453">
        <w:rPr>
          <w:rFonts w:ascii="CMR10" w:hAnsi="CMR10" w:cs="CMR10"/>
          <w:lang w:val="en-US"/>
        </w:rPr>
        <w:t>8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Dec -10</w:t>
      </w:r>
      <w:r w:rsidRPr="00614453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Dec</w:t>
      </w:r>
      <w:r w:rsidRPr="00614453">
        <w:rPr>
          <w:rFonts w:ascii="CMR10" w:hAnsi="CMR10" w:cs="CMR10"/>
          <w:lang w:val="en-US"/>
        </w:rPr>
        <w:t xml:space="preserve"> 2011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CMR10" w:hAnsi="CMR10" w:cs="CMR10"/>
          <w:lang w:val="en-US"/>
        </w:rPr>
      </w:pPr>
    </w:p>
    <w:p w:rsidR="00045259" w:rsidRPr="00A87E51" w:rsidRDefault="00045259" w:rsidP="000452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 w:rsidRPr="00A87E51">
        <w:rPr>
          <w:rFonts w:ascii="CMR10" w:hAnsi="CMR10" w:cs="CMR10"/>
          <w:i/>
          <w:lang w:val="en-US"/>
        </w:rPr>
        <w:t xml:space="preserve">Bird Flu Vaccines by Dr. </w:t>
      </w:r>
      <w:proofErr w:type="spellStart"/>
      <w:r w:rsidRPr="00A87E51">
        <w:rPr>
          <w:rFonts w:ascii="CMR10" w:hAnsi="CMR10" w:cs="CMR10"/>
          <w:i/>
          <w:lang w:val="en-US"/>
        </w:rPr>
        <w:t>Ijaz</w:t>
      </w:r>
      <w:proofErr w:type="spellEnd"/>
      <w:r w:rsidRPr="00A87E51">
        <w:rPr>
          <w:rFonts w:ascii="CMR10" w:hAnsi="CMR10" w:cs="CMR10"/>
          <w:i/>
          <w:lang w:val="en-US"/>
        </w:rPr>
        <w:t xml:space="preserve"> Ali</w:t>
      </w:r>
    </w:p>
    <w:p w:rsidR="00045259" w:rsidRPr="00A87E51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i/>
          <w:lang w:val="en-US"/>
        </w:rPr>
      </w:pPr>
      <w:r w:rsidRPr="00A87E51">
        <w:rPr>
          <w:rFonts w:ascii="CMR10" w:hAnsi="CMR10" w:cs="CMR10"/>
          <w:b/>
          <w:lang w:val="en-US"/>
        </w:rPr>
        <w:t>Univ</w:t>
      </w:r>
      <w:r>
        <w:rPr>
          <w:rFonts w:ascii="CMR10" w:hAnsi="CMR10" w:cs="CMR10"/>
          <w:b/>
          <w:lang w:val="en-US"/>
        </w:rPr>
        <w:t>ersity of Peshawar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  <w:r>
        <w:rPr>
          <w:rFonts w:ascii="CMR10" w:hAnsi="CMR10" w:cs="CMR10"/>
          <w:lang w:val="en-US"/>
        </w:rPr>
        <w:t>Dates: 7</w:t>
      </w:r>
      <w:r w:rsidRPr="00A87E51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>- 9</w:t>
      </w:r>
      <w:r w:rsidRPr="00A87E51">
        <w:rPr>
          <w:rFonts w:ascii="CMR10" w:hAnsi="CMR10" w:cs="CMR10"/>
          <w:vertAlign w:val="superscript"/>
          <w:lang w:val="en-US"/>
        </w:rPr>
        <w:t>th</w:t>
      </w:r>
      <w:r>
        <w:rPr>
          <w:rFonts w:ascii="CMR10" w:hAnsi="CMR10" w:cs="CMR10"/>
          <w:lang w:val="en-US"/>
        </w:rPr>
        <w:t xml:space="preserve"> 2013</w:t>
      </w:r>
    </w:p>
    <w:p w:rsidR="00045259" w:rsidRDefault="00045259" w:rsidP="00045259">
      <w:pPr>
        <w:pStyle w:val="ListParagraph"/>
        <w:autoSpaceDE w:val="0"/>
        <w:autoSpaceDN w:val="0"/>
        <w:adjustRightInd w:val="0"/>
        <w:spacing w:after="0" w:line="240" w:lineRule="auto"/>
        <w:rPr>
          <w:rFonts w:ascii="CMR10" w:hAnsi="CMR10" w:cs="CMR10"/>
          <w:lang w:val="en-US"/>
        </w:rPr>
      </w:pPr>
    </w:p>
    <w:p w:rsidR="0030766C" w:rsidRDefault="0030766C" w:rsidP="00045259">
      <w:pPr>
        <w:pStyle w:val="NoSpacing"/>
      </w:pPr>
      <w:bookmarkStart w:id="0" w:name="_GoBack"/>
      <w:bookmarkEnd w:id="0"/>
    </w:p>
    <w:sectPr w:rsidR="0030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BX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SY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4DD0"/>
    <w:multiLevelType w:val="hybridMultilevel"/>
    <w:tmpl w:val="8A00AB72"/>
    <w:lvl w:ilvl="0" w:tplc="E7F2DF6A">
      <w:start w:val="45"/>
      <w:numFmt w:val="bullet"/>
      <w:lvlText w:val="-"/>
      <w:lvlJc w:val="left"/>
      <w:pPr>
        <w:ind w:left="720" w:hanging="360"/>
      </w:pPr>
      <w:rPr>
        <w:rFonts w:ascii="CMBX10" w:eastAsia="Calibri" w:hAnsi="CMBX10" w:cs="CMBX10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59"/>
    <w:rsid w:val="00045259"/>
    <w:rsid w:val="0030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FDE8E2-795D-43D1-9618-69674524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259"/>
    <w:pPr>
      <w:spacing w:after="200" w:line="276" w:lineRule="auto"/>
    </w:pPr>
    <w:rPr>
      <w:rFonts w:ascii="Calibri" w:eastAsia="Calibri" w:hAnsi="Calibri" w:cs="Times New Roman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2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5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Viaoo</dc:creator>
  <cp:keywords/>
  <dc:description/>
  <cp:lastModifiedBy>Viaoo</cp:lastModifiedBy>
  <cp:revision>1</cp:revision>
  <dcterms:created xsi:type="dcterms:W3CDTF">2015-07-08T22:35:00Z</dcterms:created>
  <dcterms:modified xsi:type="dcterms:W3CDTF">2015-07-08T22:37:00Z</dcterms:modified>
</cp:coreProperties>
</file>